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376F" w:rsidRDefault="00E6376F" w:rsidP="00E6376F">
      <w:pPr>
        <w:spacing w:line="480" w:lineRule="auto"/>
        <w:jc w:val="center"/>
        <w:rPr>
          <w:rFonts w:ascii="Times New Roman" w:hAnsi="Times New Roman" w:cs="Times New Roman"/>
          <w:sz w:val="24"/>
          <w:szCs w:val="24"/>
        </w:rPr>
      </w:pPr>
    </w:p>
    <w:p w:rsidR="00BE0EBD" w:rsidRDefault="00CE0166" w:rsidP="00CE0166">
      <w:pPr>
        <w:tabs>
          <w:tab w:val="left" w:pos="96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BE0EBD" w:rsidRDefault="00BE0EBD" w:rsidP="00E6376F">
      <w:pPr>
        <w:spacing w:line="480" w:lineRule="auto"/>
        <w:jc w:val="center"/>
        <w:rPr>
          <w:rFonts w:ascii="Times New Roman" w:hAnsi="Times New Roman" w:cs="Times New Roman"/>
          <w:sz w:val="24"/>
          <w:szCs w:val="24"/>
        </w:rPr>
      </w:pPr>
    </w:p>
    <w:p w:rsidR="00E6376F" w:rsidRDefault="00E6376F" w:rsidP="00CE0166">
      <w:pPr>
        <w:spacing w:line="480" w:lineRule="auto"/>
        <w:jc w:val="center"/>
        <w:rPr>
          <w:rFonts w:ascii="Times New Roman" w:hAnsi="Times New Roman" w:cs="Times New Roman"/>
          <w:sz w:val="24"/>
          <w:szCs w:val="24"/>
        </w:rPr>
      </w:pPr>
      <w:r>
        <w:rPr>
          <w:rFonts w:ascii="Times New Roman" w:hAnsi="Times New Roman" w:cs="Times New Roman"/>
          <w:sz w:val="24"/>
          <w:szCs w:val="24"/>
        </w:rPr>
        <w:t>Recapitalization</w:t>
      </w:r>
    </w:p>
    <w:p w:rsidR="00DE12A1" w:rsidRPr="00E6376F" w:rsidRDefault="00E6376F" w:rsidP="00E6376F">
      <w:pPr>
        <w:spacing w:line="480" w:lineRule="auto"/>
        <w:jc w:val="center"/>
        <w:rPr>
          <w:rFonts w:ascii="Times New Roman" w:hAnsi="Times New Roman" w:cs="Times New Roman"/>
          <w:sz w:val="24"/>
          <w:szCs w:val="24"/>
        </w:rPr>
      </w:pPr>
      <w:r w:rsidRPr="00E6376F">
        <w:rPr>
          <w:rFonts w:ascii="Times New Roman" w:hAnsi="Times New Roman" w:cs="Times New Roman"/>
          <w:sz w:val="24"/>
          <w:szCs w:val="24"/>
        </w:rPr>
        <w:t>Name</w:t>
      </w:r>
    </w:p>
    <w:p w:rsidR="00E6376F" w:rsidRPr="00E6376F" w:rsidRDefault="00E6376F" w:rsidP="00E6376F">
      <w:pPr>
        <w:spacing w:line="480" w:lineRule="auto"/>
        <w:jc w:val="center"/>
        <w:rPr>
          <w:rFonts w:ascii="Times New Roman" w:hAnsi="Times New Roman" w:cs="Times New Roman"/>
          <w:sz w:val="24"/>
          <w:szCs w:val="24"/>
        </w:rPr>
      </w:pPr>
      <w:r w:rsidRPr="00E6376F">
        <w:rPr>
          <w:rFonts w:ascii="Times New Roman" w:hAnsi="Times New Roman" w:cs="Times New Roman"/>
          <w:sz w:val="24"/>
          <w:szCs w:val="24"/>
        </w:rPr>
        <w:t>Institution affiliation</w:t>
      </w:r>
    </w:p>
    <w:p w:rsidR="00E6376F" w:rsidRDefault="00E6376F" w:rsidP="00E6376F">
      <w:pPr>
        <w:spacing w:line="480" w:lineRule="auto"/>
        <w:jc w:val="center"/>
        <w:rPr>
          <w:rFonts w:ascii="Times New Roman" w:hAnsi="Times New Roman" w:cs="Times New Roman"/>
          <w:sz w:val="24"/>
          <w:szCs w:val="24"/>
        </w:rPr>
      </w:pPr>
      <w:r w:rsidRPr="00E6376F">
        <w:rPr>
          <w:rFonts w:ascii="Times New Roman" w:hAnsi="Times New Roman" w:cs="Times New Roman"/>
          <w:sz w:val="24"/>
          <w:szCs w:val="24"/>
        </w:rPr>
        <w:t>Date</w:t>
      </w:r>
    </w:p>
    <w:p w:rsidR="000077EF" w:rsidRDefault="000077EF" w:rsidP="00DB0F45">
      <w:pPr>
        <w:spacing w:line="480" w:lineRule="auto"/>
        <w:rPr>
          <w:rFonts w:ascii="Times New Roman" w:hAnsi="Times New Roman" w:cs="Times New Roman"/>
          <w:sz w:val="24"/>
          <w:szCs w:val="24"/>
        </w:rPr>
      </w:pPr>
    </w:p>
    <w:p w:rsidR="000077EF" w:rsidRDefault="000077EF" w:rsidP="00DB0F45">
      <w:pPr>
        <w:spacing w:line="480" w:lineRule="auto"/>
        <w:rPr>
          <w:rFonts w:ascii="Times New Roman" w:hAnsi="Times New Roman" w:cs="Times New Roman"/>
          <w:sz w:val="24"/>
          <w:szCs w:val="24"/>
        </w:rPr>
      </w:pPr>
    </w:p>
    <w:p w:rsidR="000077EF" w:rsidRDefault="000077EF" w:rsidP="00DB0F45">
      <w:pPr>
        <w:spacing w:line="480" w:lineRule="auto"/>
        <w:rPr>
          <w:rFonts w:ascii="Times New Roman" w:hAnsi="Times New Roman" w:cs="Times New Roman"/>
          <w:sz w:val="24"/>
          <w:szCs w:val="24"/>
        </w:rPr>
      </w:pPr>
    </w:p>
    <w:p w:rsidR="000077EF" w:rsidRDefault="000077EF" w:rsidP="00DB0F45">
      <w:pPr>
        <w:spacing w:line="480" w:lineRule="auto"/>
        <w:rPr>
          <w:rFonts w:ascii="Times New Roman" w:hAnsi="Times New Roman" w:cs="Times New Roman"/>
          <w:sz w:val="24"/>
          <w:szCs w:val="24"/>
        </w:rPr>
      </w:pPr>
    </w:p>
    <w:p w:rsidR="000077EF" w:rsidRDefault="000077EF" w:rsidP="00DB0F45">
      <w:pPr>
        <w:spacing w:line="480" w:lineRule="auto"/>
        <w:rPr>
          <w:rFonts w:ascii="Times New Roman" w:hAnsi="Times New Roman" w:cs="Times New Roman"/>
          <w:sz w:val="24"/>
          <w:szCs w:val="24"/>
        </w:rPr>
      </w:pPr>
    </w:p>
    <w:p w:rsidR="000077EF" w:rsidRDefault="000077EF" w:rsidP="00DB0F45">
      <w:pPr>
        <w:spacing w:line="480" w:lineRule="auto"/>
        <w:rPr>
          <w:rFonts w:ascii="Times New Roman" w:hAnsi="Times New Roman" w:cs="Times New Roman"/>
          <w:sz w:val="24"/>
          <w:szCs w:val="24"/>
        </w:rPr>
      </w:pPr>
    </w:p>
    <w:p w:rsidR="000077EF" w:rsidRDefault="000077EF" w:rsidP="00DB0F45">
      <w:pPr>
        <w:spacing w:line="480" w:lineRule="auto"/>
        <w:rPr>
          <w:rFonts w:ascii="Times New Roman" w:hAnsi="Times New Roman" w:cs="Times New Roman"/>
          <w:sz w:val="24"/>
          <w:szCs w:val="24"/>
        </w:rPr>
      </w:pPr>
    </w:p>
    <w:p w:rsidR="000077EF" w:rsidRDefault="000077EF" w:rsidP="00DB0F45">
      <w:pPr>
        <w:spacing w:line="480" w:lineRule="auto"/>
        <w:rPr>
          <w:rFonts w:ascii="Times New Roman" w:hAnsi="Times New Roman" w:cs="Times New Roman"/>
          <w:sz w:val="24"/>
          <w:szCs w:val="24"/>
        </w:rPr>
      </w:pPr>
    </w:p>
    <w:p w:rsidR="000077EF" w:rsidRDefault="000077EF" w:rsidP="00DB0F45">
      <w:pPr>
        <w:spacing w:line="480" w:lineRule="auto"/>
        <w:rPr>
          <w:rFonts w:ascii="Times New Roman" w:hAnsi="Times New Roman" w:cs="Times New Roman"/>
          <w:sz w:val="24"/>
          <w:szCs w:val="24"/>
        </w:rPr>
      </w:pPr>
    </w:p>
    <w:p w:rsidR="000077EF" w:rsidRDefault="000077EF" w:rsidP="00DB0F45">
      <w:pPr>
        <w:spacing w:line="480" w:lineRule="auto"/>
        <w:rPr>
          <w:rFonts w:ascii="Times New Roman" w:hAnsi="Times New Roman" w:cs="Times New Roman"/>
          <w:sz w:val="24"/>
          <w:szCs w:val="24"/>
        </w:rPr>
      </w:pPr>
    </w:p>
    <w:p w:rsidR="00DB0F45" w:rsidRDefault="00DB0F45" w:rsidP="00DB0F45">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HW 2</w:t>
      </w:r>
    </w:p>
    <w:p w:rsidR="00E638F3" w:rsidRDefault="00067646" w:rsidP="00067646">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DB0F45">
        <w:rPr>
          <w:rFonts w:ascii="Times New Roman" w:hAnsi="Times New Roman" w:cs="Times New Roman"/>
          <w:sz w:val="24"/>
          <w:szCs w:val="24"/>
        </w:rPr>
        <w:t xml:space="preserve">he weighted average cost of capital can be described as the blended rate of capital </w:t>
      </w:r>
      <w:r w:rsidR="00E93640">
        <w:rPr>
          <w:rFonts w:ascii="Times New Roman" w:hAnsi="Times New Roman" w:cs="Times New Roman"/>
          <w:sz w:val="24"/>
          <w:szCs w:val="24"/>
        </w:rPr>
        <w:t>investment</w:t>
      </w:r>
      <w:r w:rsidR="00DB0F45">
        <w:rPr>
          <w:rFonts w:ascii="Times New Roman" w:hAnsi="Times New Roman" w:cs="Times New Roman"/>
          <w:sz w:val="24"/>
          <w:szCs w:val="24"/>
        </w:rPr>
        <w:t xml:space="preserve"> across all the financial sources of a respective business entity. </w:t>
      </w:r>
      <w:r w:rsidR="001B6371">
        <w:rPr>
          <w:rFonts w:ascii="Times New Roman" w:hAnsi="Times New Roman" w:cs="Times New Roman"/>
          <w:sz w:val="24"/>
          <w:szCs w:val="24"/>
        </w:rPr>
        <w:t xml:space="preserve"> </w:t>
      </w:r>
      <w:r w:rsidR="003C3B65">
        <w:rPr>
          <w:rFonts w:ascii="Times New Roman" w:hAnsi="Times New Roman" w:cs="Times New Roman"/>
          <w:sz w:val="24"/>
          <w:szCs w:val="24"/>
        </w:rPr>
        <w:t xml:space="preserve">This theorem is applied by firms which prefer sourcing financial aid in form of shares, bonds or other corporate loans. Business entities apply this mechanism in examining the respective potential of net profitability for </w:t>
      </w:r>
      <w:r w:rsidR="00C35E2D">
        <w:rPr>
          <w:rFonts w:ascii="Times New Roman" w:hAnsi="Times New Roman" w:cs="Times New Roman"/>
          <w:sz w:val="24"/>
          <w:szCs w:val="24"/>
        </w:rPr>
        <w:t>these respective business entities</w:t>
      </w:r>
      <w:r w:rsidR="003C3B65">
        <w:rPr>
          <w:rFonts w:ascii="Times New Roman" w:hAnsi="Times New Roman" w:cs="Times New Roman"/>
          <w:sz w:val="24"/>
          <w:szCs w:val="24"/>
        </w:rPr>
        <w:t xml:space="preserve">. </w:t>
      </w:r>
    </w:p>
    <w:p w:rsidR="00C35E2D" w:rsidRDefault="00C35E2D" w:rsidP="00067646">
      <w:pPr>
        <w:spacing w:line="480" w:lineRule="auto"/>
        <w:ind w:firstLine="720"/>
        <w:rPr>
          <w:rFonts w:ascii="Times New Roman" w:hAnsi="Times New Roman" w:cs="Times New Roman"/>
          <w:sz w:val="24"/>
          <w:szCs w:val="24"/>
        </w:rPr>
      </w:pPr>
      <w:r>
        <w:rPr>
          <w:rFonts w:ascii="Times New Roman" w:hAnsi="Times New Roman" w:cs="Times New Roman"/>
          <w:sz w:val="24"/>
          <w:szCs w:val="24"/>
        </w:rPr>
        <w:t>WACC equation will be formulated based on;</w:t>
      </w:r>
    </w:p>
    <w:p w:rsidR="00C35E2D" w:rsidRPr="00C35E2D" w:rsidRDefault="00C35E2D" w:rsidP="00067646">
      <w:pPr>
        <w:spacing w:line="480" w:lineRule="auto"/>
        <w:ind w:firstLine="720"/>
        <w:rPr>
          <w:rFonts w:ascii="Times New Roman" w:hAnsi="Times New Roman" w:cs="Times New Roman"/>
          <w:sz w:val="24"/>
          <w:szCs w:val="24"/>
        </w:rPr>
      </w:pPr>
      <w:r>
        <w:rPr>
          <w:rFonts w:ascii="Times New Roman" w:hAnsi="Times New Roman" w:cs="Times New Roman"/>
          <w:sz w:val="24"/>
          <w:szCs w:val="24"/>
        </w:rPr>
        <w:t>WACC = (E/V*R</w:t>
      </w:r>
      <w:r>
        <w:rPr>
          <w:rFonts w:ascii="Times New Roman" w:hAnsi="Times New Roman" w:cs="Times New Roman"/>
          <w:sz w:val="24"/>
          <w:szCs w:val="24"/>
          <w:vertAlign w:val="subscript"/>
        </w:rPr>
        <w:t>E</w:t>
      </w:r>
      <w:r>
        <w:rPr>
          <w:rFonts w:ascii="Times New Roman" w:hAnsi="Times New Roman" w:cs="Times New Roman"/>
          <w:sz w:val="24"/>
          <w:szCs w:val="24"/>
        </w:rPr>
        <w:t>) + (D/V*R</w:t>
      </w:r>
      <w:r>
        <w:rPr>
          <w:rFonts w:ascii="Times New Roman" w:hAnsi="Times New Roman" w:cs="Times New Roman"/>
          <w:sz w:val="24"/>
          <w:szCs w:val="24"/>
          <w:vertAlign w:val="subscript"/>
        </w:rPr>
        <w:t>D</w:t>
      </w:r>
      <w:r>
        <w:rPr>
          <w:rFonts w:ascii="Times New Roman" w:hAnsi="Times New Roman" w:cs="Times New Roman"/>
          <w:sz w:val="24"/>
          <w:szCs w:val="24"/>
        </w:rPr>
        <w:t>*(1-T</w:t>
      </w:r>
      <w:r>
        <w:rPr>
          <w:rFonts w:ascii="Times New Roman" w:hAnsi="Times New Roman" w:cs="Times New Roman"/>
          <w:sz w:val="24"/>
          <w:szCs w:val="24"/>
          <w:vertAlign w:val="subscript"/>
        </w:rPr>
        <w:t>C</w:t>
      </w:r>
      <w:r>
        <w:rPr>
          <w:rFonts w:ascii="Times New Roman" w:hAnsi="Times New Roman" w:cs="Times New Roman"/>
          <w:sz w:val="24"/>
          <w:szCs w:val="24"/>
        </w:rPr>
        <w:t>)</w:t>
      </w:r>
    </w:p>
    <w:p w:rsidR="00E638F3" w:rsidRDefault="00E638F3" w:rsidP="00E638F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871513">
        <w:rPr>
          <w:rFonts w:ascii="Times New Roman" w:hAnsi="Times New Roman" w:cs="Times New Roman"/>
          <w:sz w:val="24"/>
          <w:szCs w:val="24"/>
        </w:rPr>
        <w:t>Where</w:t>
      </w:r>
      <w:r w:rsidR="00AF5EF2">
        <w:rPr>
          <w:rFonts w:ascii="Times New Roman" w:hAnsi="Times New Roman" w:cs="Times New Roman"/>
          <w:sz w:val="24"/>
          <w:szCs w:val="24"/>
        </w:rPr>
        <w:t>;</w:t>
      </w:r>
    </w:p>
    <w:p w:rsidR="00AF5EF2" w:rsidRDefault="00AF5EF2" w:rsidP="00E638F3">
      <w:pPr>
        <w:spacing w:line="480" w:lineRule="auto"/>
        <w:ind w:firstLine="720"/>
        <w:rPr>
          <w:rFonts w:ascii="Times New Roman" w:hAnsi="Times New Roman" w:cs="Times New Roman"/>
          <w:sz w:val="24"/>
          <w:szCs w:val="24"/>
        </w:rPr>
      </w:pPr>
      <w:r>
        <w:rPr>
          <w:rFonts w:ascii="Times New Roman" w:hAnsi="Times New Roman" w:cs="Times New Roman"/>
          <w:sz w:val="24"/>
          <w:szCs w:val="24"/>
        </w:rPr>
        <w:t>E = market value of equity</w:t>
      </w:r>
    </w:p>
    <w:p w:rsidR="00AF5EF2" w:rsidRDefault="00AF5EF2" w:rsidP="00E638F3">
      <w:pPr>
        <w:spacing w:line="480" w:lineRule="auto"/>
        <w:ind w:firstLine="720"/>
        <w:rPr>
          <w:rFonts w:ascii="Times New Roman" w:hAnsi="Times New Roman" w:cs="Times New Roman"/>
          <w:sz w:val="24"/>
          <w:szCs w:val="24"/>
        </w:rPr>
      </w:pPr>
      <w:r>
        <w:rPr>
          <w:rFonts w:ascii="Times New Roman" w:hAnsi="Times New Roman" w:cs="Times New Roman"/>
          <w:sz w:val="24"/>
          <w:szCs w:val="24"/>
        </w:rPr>
        <w:t>v = market value of debt</w:t>
      </w:r>
    </w:p>
    <w:p w:rsidR="00AF5EF2" w:rsidRDefault="00AF5EF2" w:rsidP="00E638F3">
      <w:pPr>
        <w:spacing w:line="480" w:lineRule="auto"/>
        <w:ind w:firstLine="720"/>
        <w:rPr>
          <w:rFonts w:ascii="Times New Roman" w:hAnsi="Times New Roman" w:cs="Times New Roman"/>
          <w:sz w:val="24"/>
          <w:szCs w:val="24"/>
        </w:rPr>
      </w:pPr>
      <w:r>
        <w:rPr>
          <w:rFonts w:ascii="Times New Roman" w:hAnsi="Times New Roman" w:cs="Times New Roman"/>
          <w:sz w:val="24"/>
          <w:szCs w:val="24"/>
        </w:rPr>
        <w:t>R</w:t>
      </w:r>
      <w:r>
        <w:rPr>
          <w:rFonts w:ascii="Times New Roman" w:hAnsi="Times New Roman" w:cs="Times New Roman"/>
          <w:sz w:val="24"/>
          <w:szCs w:val="24"/>
          <w:vertAlign w:val="subscript"/>
        </w:rPr>
        <w:t xml:space="preserve">E </w:t>
      </w:r>
      <w:r>
        <w:rPr>
          <w:rFonts w:ascii="Times New Roman" w:hAnsi="Times New Roman" w:cs="Times New Roman"/>
          <w:sz w:val="24"/>
          <w:szCs w:val="24"/>
        </w:rPr>
        <w:t>=Cost of equity</w:t>
      </w:r>
    </w:p>
    <w:p w:rsidR="00AF5EF2" w:rsidRDefault="00AF5EF2" w:rsidP="00E638F3">
      <w:pPr>
        <w:spacing w:line="480" w:lineRule="auto"/>
        <w:ind w:firstLine="720"/>
        <w:rPr>
          <w:rFonts w:ascii="Times New Roman" w:hAnsi="Times New Roman" w:cs="Times New Roman"/>
          <w:sz w:val="24"/>
          <w:szCs w:val="24"/>
        </w:rPr>
      </w:pPr>
      <w:r>
        <w:rPr>
          <w:rFonts w:ascii="Times New Roman" w:hAnsi="Times New Roman" w:cs="Times New Roman"/>
          <w:sz w:val="24"/>
          <w:szCs w:val="24"/>
        </w:rPr>
        <w:t>V = E+D</w:t>
      </w:r>
    </w:p>
    <w:p w:rsidR="00AF5EF2" w:rsidRDefault="00AF5EF2" w:rsidP="00E638F3">
      <w:pPr>
        <w:spacing w:line="480" w:lineRule="auto"/>
        <w:ind w:firstLine="720"/>
        <w:rPr>
          <w:rFonts w:ascii="Times New Roman" w:hAnsi="Times New Roman" w:cs="Times New Roman"/>
          <w:sz w:val="24"/>
          <w:szCs w:val="24"/>
        </w:rPr>
      </w:pPr>
      <w:r>
        <w:rPr>
          <w:rFonts w:ascii="Times New Roman" w:hAnsi="Times New Roman" w:cs="Times New Roman"/>
          <w:sz w:val="24"/>
          <w:szCs w:val="24"/>
        </w:rPr>
        <w:t>R</w:t>
      </w:r>
      <w:r>
        <w:rPr>
          <w:rFonts w:ascii="Times New Roman" w:hAnsi="Times New Roman" w:cs="Times New Roman"/>
          <w:sz w:val="24"/>
          <w:szCs w:val="24"/>
          <w:vertAlign w:val="subscript"/>
        </w:rPr>
        <w:t>D</w:t>
      </w:r>
      <w:r>
        <w:rPr>
          <w:rFonts w:ascii="Times New Roman" w:hAnsi="Times New Roman" w:cs="Times New Roman"/>
          <w:sz w:val="24"/>
          <w:szCs w:val="24"/>
        </w:rPr>
        <w:t xml:space="preserve"> = Cost of debt</w:t>
      </w:r>
    </w:p>
    <w:p w:rsidR="00AF5EF2" w:rsidRDefault="00AF5EF2" w:rsidP="00E638F3">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Pr>
          <w:rFonts w:ascii="Times New Roman" w:hAnsi="Times New Roman" w:cs="Times New Roman"/>
          <w:sz w:val="24"/>
          <w:szCs w:val="24"/>
          <w:vertAlign w:val="subscript"/>
        </w:rPr>
        <w:t>C</w:t>
      </w:r>
      <w:r>
        <w:rPr>
          <w:rFonts w:ascii="Times New Roman" w:hAnsi="Times New Roman" w:cs="Times New Roman"/>
          <w:sz w:val="24"/>
          <w:szCs w:val="24"/>
        </w:rPr>
        <w:t xml:space="preserve"> = Corporate tax</w:t>
      </w:r>
    </w:p>
    <w:p w:rsidR="00871513" w:rsidRPr="00AF5EF2" w:rsidRDefault="00F56D31" w:rsidP="00E638F3">
      <w:pPr>
        <w:spacing w:line="480" w:lineRule="auto"/>
        <w:ind w:firstLine="720"/>
        <w:rPr>
          <w:rFonts w:ascii="Times New Roman" w:hAnsi="Times New Roman" w:cs="Times New Roman"/>
          <w:sz w:val="24"/>
          <w:szCs w:val="24"/>
        </w:rPr>
      </w:pPr>
      <w:r>
        <w:rPr>
          <w:rFonts w:ascii="Times New Roman" w:hAnsi="Times New Roman" w:cs="Times New Roman"/>
          <w:sz w:val="24"/>
          <w:szCs w:val="24"/>
        </w:rPr>
        <w:t>A</w:t>
      </w:r>
      <w:r w:rsidR="00871513">
        <w:rPr>
          <w:rFonts w:ascii="Times New Roman" w:hAnsi="Times New Roman" w:cs="Times New Roman"/>
          <w:sz w:val="24"/>
          <w:szCs w:val="24"/>
        </w:rPr>
        <w:t>ssuming corporate tax remains constant at 8%</w:t>
      </w:r>
    </w:p>
    <w:p w:rsidR="001348D9" w:rsidRDefault="00F56D31" w:rsidP="00871513">
      <w:pPr>
        <w:spacing w:line="480" w:lineRule="auto"/>
        <w:rPr>
          <w:rFonts w:ascii="Times New Roman" w:hAnsi="Times New Roman" w:cs="Times New Roman"/>
          <w:sz w:val="24"/>
          <w:szCs w:val="24"/>
        </w:rPr>
      </w:pPr>
      <w:r>
        <w:rPr>
          <w:rFonts w:ascii="Times New Roman" w:hAnsi="Times New Roman" w:cs="Times New Roman"/>
          <w:sz w:val="24"/>
          <w:szCs w:val="24"/>
        </w:rPr>
        <w:t>WACC</w:t>
      </w:r>
      <w:r w:rsidR="00871513">
        <w:rPr>
          <w:rFonts w:ascii="Times New Roman" w:hAnsi="Times New Roman" w:cs="Times New Roman"/>
          <w:sz w:val="24"/>
          <w:szCs w:val="24"/>
        </w:rPr>
        <w:t xml:space="preserve"> = (27,351/43,720*6.615%) + (16369/43,720 *6.5%*</w:t>
      </w:r>
      <w:r>
        <w:rPr>
          <w:rFonts w:ascii="Times New Roman" w:hAnsi="Times New Roman" w:cs="Times New Roman"/>
          <w:sz w:val="24"/>
          <w:szCs w:val="24"/>
        </w:rPr>
        <w:t>1-0.08</w:t>
      </w:r>
      <w:r w:rsidR="00871513">
        <w:rPr>
          <w:rFonts w:ascii="Times New Roman" w:hAnsi="Times New Roman" w:cs="Times New Roman"/>
          <w:sz w:val="24"/>
          <w:szCs w:val="24"/>
        </w:rPr>
        <w:t>)</w:t>
      </w:r>
    </w:p>
    <w:p w:rsidR="00086841" w:rsidRDefault="00086841" w:rsidP="00871513">
      <w:pPr>
        <w:spacing w:line="480" w:lineRule="auto"/>
        <w:rPr>
          <w:rFonts w:ascii="Times New Roman" w:hAnsi="Times New Roman" w:cs="Times New Roman"/>
          <w:sz w:val="24"/>
          <w:szCs w:val="24"/>
        </w:rPr>
      </w:pPr>
      <w:r>
        <w:rPr>
          <w:rFonts w:ascii="Times New Roman" w:hAnsi="Times New Roman" w:cs="Times New Roman"/>
          <w:sz w:val="24"/>
          <w:szCs w:val="24"/>
        </w:rPr>
        <w:t>WACC = 0.04138 + 0.02434 *0.92</w:t>
      </w:r>
    </w:p>
    <w:p w:rsidR="00086841" w:rsidRDefault="00086841" w:rsidP="0087151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0.04138 + 0.02239</w:t>
      </w:r>
    </w:p>
    <w:p w:rsidR="00086841" w:rsidRPr="002D0690" w:rsidRDefault="00086841" w:rsidP="00871513">
      <w:pPr>
        <w:spacing w:line="480" w:lineRule="auto"/>
        <w:rPr>
          <w:rFonts w:ascii="Times New Roman" w:hAnsi="Times New Roman" w:cs="Times New Roman"/>
          <w:b/>
          <w:sz w:val="24"/>
          <w:szCs w:val="24"/>
        </w:rPr>
      </w:pPr>
      <w:r>
        <w:rPr>
          <w:rFonts w:ascii="Times New Roman" w:hAnsi="Times New Roman" w:cs="Times New Roman"/>
          <w:sz w:val="24"/>
          <w:szCs w:val="24"/>
        </w:rPr>
        <w:tab/>
      </w:r>
      <w:r w:rsidRPr="00086841">
        <w:rPr>
          <w:rFonts w:ascii="Times New Roman" w:hAnsi="Times New Roman" w:cs="Times New Roman"/>
          <w:b/>
          <w:sz w:val="24"/>
          <w:szCs w:val="24"/>
          <w:u w:val="single"/>
        </w:rPr>
        <w:t>= 0.06377</w:t>
      </w:r>
      <w:r w:rsidR="002D0690">
        <w:rPr>
          <w:rFonts w:ascii="Times New Roman" w:hAnsi="Times New Roman" w:cs="Times New Roman"/>
          <w:b/>
          <w:sz w:val="24"/>
          <w:szCs w:val="24"/>
          <w:u w:val="single"/>
        </w:rPr>
        <w:t xml:space="preserve"> </w:t>
      </w:r>
      <w:r w:rsidR="002D0690">
        <w:rPr>
          <w:rFonts w:ascii="Times New Roman" w:hAnsi="Times New Roman" w:cs="Times New Roman"/>
          <w:b/>
          <w:sz w:val="24"/>
          <w:szCs w:val="24"/>
        </w:rPr>
        <w:t xml:space="preserve">or </w:t>
      </w:r>
      <w:r w:rsidR="002D0690" w:rsidRPr="002D0690">
        <w:rPr>
          <w:rFonts w:ascii="Times New Roman" w:hAnsi="Times New Roman" w:cs="Times New Roman"/>
          <w:b/>
          <w:sz w:val="24"/>
          <w:szCs w:val="24"/>
          <w:u w:val="single"/>
        </w:rPr>
        <w:t>6.377%</w:t>
      </w:r>
    </w:p>
    <w:p w:rsidR="00F5552D" w:rsidRPr="00F5552D" w:rsidRDefault="00F5552D" w:rsidP="000B030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balance sheet of this business entity presents a certain going concern. </w:t>
      </w:r>
      <w:r w:rsidR="000B030D">
        <w:rPr>
          <w:rFonts w:ascii="Times New Roman" w:hAnsi="Times New Roman" w:cs="Times New Roman"/>
          <w:sz w:val="24"/>
          <w:szCs w:val="24"/>
        </w:rPr>
        <w:t xml:space="preserve">Financial forecasting is a critical aspect that incorporates several assumptions of the economic condition. </w:t>
      </w:r>
      <w:r w:rsidR="003D6630">
        <w:rPr>
          <w:rFonts w:ascii="Times New Roman" w:hAnsi="Times New Roman" w:cs="Times New Roman"/>
          <w:sz w:val="24"/>
          <w:szCs w:val="24"/>
        </w:rPr>
        <w:t xml:space="preserve">True and fair presentation of the financial information is hence </w:t>
      </w:r>
      <w:r w:rsidR="00414EBE">
        <w:rPr>
          <w:rFonts w:ascii="Times New Roman" w:hAnsi="Times New Roman" w:cs="Times New Roman"/>
          <w:sz w:val="24"/>
          <w:szCs w:val="24"/>
        </w:rPr>
        <w:t>a primary phenomenon that needs</w:t>
      </w:r>
      <w:r w:rsidR="003D6630">
        <w:rPr>
          <w:rFonts w:ascii="Times New Roman" w:hAnsi="Times New Roman" w:cs="Times New Roman"/>
          <w:sz w:val="24"/>
          <w:szCs w:val="24"/>
        </w:rPr>
        <w:t xml:space="preserve"> to be maintained for accurate computation of the respective calculations. </w:t>
      </w:r>
      <w:r w:rsidR="00414EBE">
        <w:rPr>
          <w:rFonts w:ascii="Times New Roman" w:hAnsi="Times New Roman" w:cs="Times New Roman"/>
          <w:sz w:val="24"/>
          <w:szCs w:val="24"/>
        </w:rPr>
        <w:t xml:space="preserve"> </w:t>
      </w:r>
      <w:r w:rsidR="000B030D">
        <w:rPr>
          <w:rFonts w:ascii="Times New Roman" w:hAnsi="Times New Roman" w:cs="Times New Roman"/>
          <w:sz w:val="24"/>
          <w:szCs w:val="24"/>
        </w:rPr>
        <w:t xml:space="preserve"> </w:t>
      </w:r>
    </w:p>
    <w:p w:rsidR="00E6376F" w:rsidRPr="00E6376F" w:rsidRDefault="0038122E" w:rsidP="00E6376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970EB">
        <w:rPr>
          <w:rFonts w:ascii="Times New Roman" w:hAnsi="Times New Roman" w:cs="Times New Roman"/>
          <w:sz w:val="24"/>
          <w:szCs w:val="24"/>
        </w:rPr>
        <w:t xml:space="preserve"> </w:t>
      </w:r>
      <w:r w:rsidR="00E6376F">
        <w:rPr>
          <w:rFonts w:ascii="Times New Roman" w:hAnsi="Times New Roman" w:cs="Times New Roman"/>
          <w:sz w:val="24"/>
          <w:szCs w:val="24"/>
        </w:rPr>
        <w:t xml:space="preserve"> </w:t>
      </w:r>
    </w:p>
    <w:sectPr w:rsidR="00E6376F" w:rsidRPr="00E6376F" w:rsidSect="00CE016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03DA" w:rsidRDefault="002703DA" w:rsidP="00CE0166">
      <w:pPr>
        <w:spacing w:after="0" w:line="240" w:lineRule="auto"/>
      </w:pPr>
      <w:r>
        <w:separator/>
      </w:r>
    </w:p>
  </w:endnote>
  <w:endnote w:type="continuationSeparator" w:id="0">
    <w:p w:rsidR="002703DA" w:rsidRDefault="002703DA" w:rsidP="00CE0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03DA" w:rsidRDefault="002703DA" w:rsidP="00CE0166">
      <w:pPr>
        <w:spacing w:after="0" w:line="240" w:lineRule="auto"/>
      </w:pPr>
      <w:r>
        <w:separator/>
      </w:r>
    </w:p>
  </w:footnote>
  <w:footnote w:type="continuationSeparator" w:id="0">
    <w:p w:rsidR="002703DA" w:rsidRDefault="002703DA" w:rsidP="00CE01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05848846"/>
      <w:docPartObj>
        <w:docPartGallery w:val="Page Numbers (Top of Page)"/>
        <w:docPartUnique/>
      </w:docPartObj>
    </w:sdtPr>
    <w:sdtEndPr>
      <w:rPr>
        <w:noProof/>
      </w:rPr>
    </w:sdtEndPr>
    <w:sdtContent>
      <w:p w:rsidR="00CE0166" w:rsidRPr="00CE0166" w:rsidRDefault="00CE0166" w:rsidP="00CE0166">
        <w:pPr>
          <w:spacing w:line="480" w:lineRule="auto"/>
          <w:rPr>
            <w:rFonts w:ascii="Times New Roman" w:hAnsi="Times New Roman" w:cs="Times New Roman"/>
            <w:sz w:val="24"/>
            <w:szCs w:val="24"/>
          </w:rPr>
        </w:pPr>
        <w:r w:rsidRPr="00CE0166">
          <w:rPr>
            <w:rFonts w:ascii="Times New Roman" w:hAnsi="Times New Roman" w:cs="Times New Roman"/>
            <w:sz w:val="24"/>
            <w:szCs w:val="24"/>
          </w:rPr>
          <w:t xml:space="preserve">Recapitalization </w:t>
        </w:r>
        <w:r w:rsidRPr="00CE0166">
          <w:rPr>
            <w:rFonts w:ascii="Times New Roman" w:hAnsi="Times New Roman" w:cs="Times New Roman"/>
            <w:sz w:val="24"/>
            <w:szCs w:val="24"/>
          </w:rPr>
          <w:tab/>
        </w:r>
        <w:r w:rsidRPr="00CE0166">
          <w:rPr>
            <w:rFonts w:ascii="Times New Roman" w:hAnsi="Times New Roman" w:cs="Times New Roman"/>
            <w:sz w:val="24"/>
            <w:szCs w:val="24"/>
          </w:rPr>
          <w:tab/>
        </w:r>
        <w:r w:rsidRPr="00CE0166">
          <w:rPr>
            <w:rFonts w:ascii="Times New Roman" w:hAnsi="Times New Roman" w:cs="Times New Roman"/>
            <w:sz w:val="24"/>
            <w:szCs w:val="24"/>
          </w:rPr>
          <w:tab/>
        </w:r>
        <w:r w:rsidRPr="00CE0166">
          <w:rPr>
            <w:rFonts w:ascii="Times New Roman" w:hAnsi="Times New Roman" w:cs="Times New Roman"/>
            <w:sz w:val="24"/>
            <w:szCs w:val="24"/>
          </w:rPr>
          <w:tab/>
        </w:r>
        <w:r w:rsidRPr="00CE0166">
          <w:rPr>
            <w:rFonts w:ascii="Times New Roman" w:hAnsi="Times New Roman" w:cs="Times New Roman"/>
            <w:sz w:val="24"/>
            <w:szCs w:val="24"/>
          </w:rPr>
          <w:tab/>
        </w:r>
        <w:r w:rsidRPr="00CE0166">
          <w:rPr>
            <w:rFonts w:ascii="Times New Roman" w:hAnsi="Times New Roman" w:cs="Times New Roman"/>
            <w:sz w:val="24"/>
            <w:szCs w:val="24"/>
          </w:rPr>
          <w:tab/>
        </w:r>
        <w:r w:rsidRPr="00CE0166">
          <w:rPr>
            <w:rFonts w:ascii="Times New Roman" w:hAnsi="Times New Roman" w:cs="Times New Roman"/>
            <w:sz w:val="24"/>
            <w:szCs w:val="24"/>
          </w:rPr>
          <w:tab/>
        </w:r>
        <w:r w:rsidRPr="00CE0166">
          <w:rPr>
            <w:rFonts w:ascii="Times New Roman" w:hAnsi="Times New Roman" w:cs="Times New Roman"/>
            <w:sz w:val="24"/>
            <w:szCs w:val="24"/>
          </w:rPr>
          <w:tab/>
        </w:r>
        <w:r w:rsidRPr="00CE0166">
          <w:rPr>
            <w:rFonts w:ascii="Times New Roman" w:hAnsi="Times New Roman" w:cs="Times New Roman"/>
            <w:sz w:val="24"/>
            <w:szCs w:val="24"/>
          </w:rPr>
          <w:tab/>
        </w:r>
        <w:r w:rsidRPr="00CE0166">
          <w:rPr>
            <w:rFonts w:ascii="Times New Roman" w:hAnsi="Times New Roman" w:cs="Times New Roman"/>
            <w:sz w:val="24"/>
            <w:szCs w:val="24"/>
          </w:rPr>
          <w:tab/>
        </w:r>
        <w:r>
          <w:rPr>
            <w:rFonts w:ascii="Times New Roman" w:hAnsi="Times New Roman" w:cs="Times New Roman"/>
            <w:sz w:val="24"/>
            <w:szCs w:val="24"/>
          </w:rPr>
          <w:t xml:space="preserve">         </w:t>
        </w:r>
        <w:r w:rsidRPr="00CE0166">
          <w:rPr>
            <w:rFonts w:ascii="Times New Roman" w:hAnsi="Times New Roman" w:cs="Times New Roman"/>
            <w:sz w:val="24"/>
            <w:szCs w:val="24"/>
          </w:rPr>
          <w:fldChar w:fldCharType="begin"/>
        </w:r>
        <w:r w:rsidRPr="00CE0166">
          <w:rPr>
            <w:rFonts w:ascii="Times New Roman" w:hAnsi="Times New Roman" w:cs="Times New Roman"/>
            <w:sz w:val="24"/>
            <w:szCs w:val="24"/>
          </w:rPr>
          <w:instrText xml:space="preserve"> PAGE   \* MERGEFORMAT </w:instrText>
        </w:r>
        <w:r w:rsidRPr="00CE0166">
          <w:rPr>
            <w:rFonts w:ascii="Times New Roman" w:hAnsi="Times New Roman" w:cs="Times New Roman"/>
            <w:sz w:val="24"/>
            <w:szCs w:val="24"/>
          </w:rPr>
          <w:fldChar w:fldCharType="separate"/>
        </w:r>
        <w:r w:rsidR="000077EF">
          <w:rPr>
            <w:rFonts w:ascii="Times New Roman" w:hAnsi="Times New Roman" w:cs="Times New Roman"/>
            <w:noProof/>
            <w:sz w:val="24"/>
            <w:szCs w:val="24"/>
          </w:rPr>
          <w:t>3</w:t>
        </w:r>
        <w:r w:rsidRPr="00CE0166">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0166" w:rsidRPr="00CE0166" w:rsidRDefault="00CE0166" w:rsidP="00CE0166">
    <w:pPr>
      <w:spacing w:line="480" w:lineRule="auto"/>
      <w:rPr>
        <w:rFonts w:ascii="Times New Roman" w:hAnsi="Times New Roman" w:cs="Times New Roman"/>
        <w:sz w:val="24"/>
        <w:szCs w:val="24"/>
      </w:rPr>
    </w:pPr>
    <w:r w:rsidRPr="00CE0166">
      <w:rPr>
        <w:rFonts w:ascii="Times New Roman" w:hAnsi="Times New Roman" w:cs="Times New Roman"/>
        <w:sz w:val="24"/>
        <w:szCs w:val="24"/>
      </w:rPr>
      <w:t xml:space="preserve">Running Head: Recapitalization </w:t>
    </w:r>
    <w:r w:rsidRPr="00CE0166">
      <w:rPr>
        <w:rFonts w:ascii="Times New Roman" w:hAnsi="Times New Roman" w:cs="Times New Roman"/>
        <w:sz w:val="24"/>
        <w:szCs w:val="24"/>
      </w:rPr>
      <w:tab/>
    </w:r>
    <w:r w:rsidRPr="00CE0166">
      <w:rPr>
        <w:rFonts w:ascii="Times New Roman" w:hAnsi="Times New Roman" w:cs="Times New Roman"/>
        <w:sz w:val="24"/>
        <w:szCs w:val="24"/>
      </w:rPr>
      <w:tab/>
    </w:r>
    <w:r w:rsidRPr="00CE0166">
      <w:rPr>
        <w:rFonts w:ascii="Times New Roman" w:hAnsi="Times New Roman" w:cs="Times New Roman"/>
        <w:sz w:val="24"/>
        <w:szCs w:val="24"/>
      </w:rPr>
      <w:tab/>
    </w:r>
    <w:r w:rsidRPr="00CE0166">
      <w:rPr>
        <w:rFonts w:ascii="Times New Roman" w:hAnsi="Times New Roman" w:cs="Times New Roman"/>
        <w:sz w:val="24"/>
        <w:szCs w:val="24"/>
      </w:rPr>
      <w:tab/>
    </w:r>
    <w:r w:rsidRPr="00CE0166">
      <w:rPr>
        <w:rFonts w:ascii="Times New Roman" w:hAnsi="Times New Roman" w:cs="Times New Roman"/>
        <w:sz w:val="24"/>
        <w:szCs w:val="24"/>
      </w:rPr>
      <w:tab/>
    </w:r>
    <w:r w:rsidRPr="00CE0166">
      <w:rPr>
        <w:rFonts w:ascii="Times New Roman" w:hAnsi="Times New Roman" w:cs="Times New Roman"/>
        <w:sz w:val="24"/>
        <w:szCs w:val="24"/>
      </w:rPr>
      <w:tab/>
    </w:r>
    <w:r w:rsidRPr="00CE0166">
      <w:rPr>
        <w:rFonts w:ascii="Times New Roman" w:hAnsi="Times New Roman" w:cs="Times New Roman"/>
        <w:sz w:val="24"/>
        <w:szCs w:val="24"/>
      </w:rPr>
      <w:tab/>
    </w:r>
    <w:r w:rsidRPr="00CE0166">
      <w:rPr>
        <w:rFonts w:ascii="Times New Roman" w:hAnsi="Times New Roman" w:cs="Times New Roman"/>
        <w:sz w:val="24"/>
        <w:szCs w:val="24"/>
      </w:rPr>
      <w:tab/>
      <w:t xml:space="preserve">          </w:t>
    </w:r>
    <w:sdt>
      <w:sdtPr>
        <w:rPr>
          <w:rFonts w:ascii="Times New Roman" w:hAnsi="Times New Roman" w:cs="Times New Roman"/>
          <w:sz w:val="24"/>
          <w:szCs w:val="24"/>
        </w:rPr>
        <w:id w:val="-1712029430"/>
        <w:docPartObj>
          <w:docPartGallery w:val="Page Numbers (Top of Page)"/>
          <w:docPartUnique/>
        </w:docPartObj>
      </w:sdtPr>
      <w:sdtEndPr>
        <w:rPr>
          <w:noProof/>
        </w:rPr>
      </w:sdtEndPr>
      <w:sdtContent>
        <w:r w:rsidRPr="00CE0166">
          <w:rPr>
            <w:rFonts w:ascii="Times New Roman" w:hAnsi="Times New Roman" w:cs="Times New Roman"/>
            <w:sz w:val="24"/>
            <w:szCs w:val="24"/>
          </w:rPr>
          <w:fldChar w:fldCharType="begin"/>
        </w:r>
        <w:r w:rsidRPr="00CE0166">
          <w:rPr>
            <w:rFonts w:ascii="Times New Roman" w:hAnsi="Times New Roman" w:cs="Times New Roman"/>
            <w:sz w:val="24"/>
            <w:szCs w:val="24"/>
          </w:rPr>
          <w:instrText xml:space="preserve"> PAGE   \* MERGEFORMAT </w:instrText>
        </w:r>
        <w:r w:rsidRPr="00CE0166">
          <w:rPr>
            <w:rFonts w:ascii="Times New Roman" w:hAnsi="Times New Roman" w:cs="Times New Roman"/>
            <w:sz w:val="24"/>
            <w:szCs w:val="24"/>
          </w:rPr>
          <w:fldChar w:fldCharType="separate"/>
        </w:r>
        <w:r w:rsidR="000077EF">
          <w:rPr>
            <w:rFonts w:ascii="Times New Roman" w:hAnsi="Times New Roman" w:cs="Times New Roman"/>
            <w:noProof/>
            <w:sz w:val="24"/>
            <w:szCs w:val="24"/>
          </w:rPr>
          <w:t>1</w:t>
        </w:r>
        <w:r w:rsidRPr="00CE0166">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QwNDY0MjU2sDQCMpR0lIJTi4sz8/NACgxrAa9p41MsAAAA"/>
  </w:docVars>
  <w:rsids>
    <w:rsidRoot w:val="00E6376F"/>
    <w:rsid w:val="000077EF"/>
    <w:rsid w:val="00067646"/>
    <w:rsid w:val="00086841"/>
    <w:rsid w:val="000B030D"/>
    <w:rsid w:val="001348D9"/>
    <w:rsid w:val="001B6371"/>
    <w:rsid w:val="002703DA"/>
    <w:rsid w:val="002D0690"/>
    <w:rsid w:val="00304E07"/>
    <w:rsid w:val="00313827"/>
    <w:rsid w:val="0038122E"/>
    <w:rsid w:val="003C3B65"/>
    <w:rsid w:val="003D6630"/>
    <w:rsid w:val="00414EBE"/>
    <w:rsid w:val="00597E0A"/>
    <w:rsid w:val="00605A7D"/>
    <w:rsid w:val="006970EB"/>
    <w:rsid w:val="006A4343"/>
    <w:rsid w:val="006E1E0D"/>
    <w:rsid w:val="00725322"/>
    <w:rsid w:val="007974F0"/>
    <w:rsid w:val="00871513"/>
    <w:rsid w:val="0091300E"/>
    <w:rsid w:val="00AF5EF2"/>
    <w:rsid w:val="00B03EE9"/>
    <w:rsid w:val="00B0595F"/>
    <w:rsid w:val="00B127E6"/>
    <w:rsid w:val="00B647B3"/>
    <w:rsid w:val="00BE0EBD"/>
    <w:rsid w:val="00C35E2D"/>
    <w:rsid w:val="00C91AA1"/>
    <w:rsid w:val="00CE0166"/>
    <w:rsid w:val="00DB0F45"/>
    <w:rsid w:val="00E178DA"/>
    <w:rsid w:val="00E5317E"/>
    <w:rsid w:val="00E6376F"/>
    <w:rsid w:val="00E638F3"/>
    <w:rsid w:val="00E93640"/>
    <w:rsid w:val="00F5552D"/>
    <w:rsid w:val="00F56D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19ADAD5-71FD-4FEB-BE64-B34572BF3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01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0166"/>
  </w:style>
  <w:style w:type="paragraph" w:styleId="Footer">
    <w:name w:val="footer"/>
    <w:basedOn w:val="Normal"/>
    <w:link w:val="FooterChar"/>
    <w:uiPriority w:val="99"/>
    <w:unhideWhenUsed/>
    <w:rsid w:val="00CE01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01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184</Words>
  <Characters>1049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aaronaquines@gmail.com</cp:lastModifiedBy>
  <cp:revision>2</cp:revision>
  <dcterms:created xsi:type="dcterms:W3CDTF">2020-11-28T05:07:00Z</dcterms:created>
  <dcterms:modified xsi:type="dcterms:W3CDTF">2020-11-28T05:07:00Z</dcterms:modified>
</cp:coreProperties>
</file>